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A310" w14:textId="77777777" w:rsidR="0061792B" w:rsidRPr="00880ED1" w:rsidRDefault="00910A87" w:rsidP="00811D09">
      <w:pPr>
        <w:pStyle w:val="PUPolenagwkowedepartament"/>
        <w:spacing w:after="400"/>
        <w:rPr>
          <w:rFonts w:ascii="Aptos" w:hAnsi="Aptos"/>
        </w:rPr>
      </w:pPr>
      <w:r w:rsidRPr="00880ED1">
        <w:rPr>
          <w:rFonts w:ascii="Aptos" w:hAnsi="Aptos"/>
        </w:rPr>
        <w:t>Urząd Marszałkowski Województwa Mazowieckiego w Warszawie</w:t>
      </w:r>
      <w:r w:rsidR="00620950" w:rsidRPr="00880ED1">
        <w:rPr>
          <w:rFonts w:ascii="Aptos" w:hAnsi="Aptos"/>
        </w:rPr>
        <w:br/>
      </w:r>
      <w:r w:rsidR="00CD4E1A" w:rsidRPr="00880ED1">
        <w:rPr>
          <w:rFonts w:ascii="Aptos" w:hAnsi="Aptos"/>
        </w:rPr>
        <w:t xml:space="preserve">Departament </w:t>
      </w:r>
      <w:r w:rsidR="003D272F" w:rsidRPr="00880ED1">
        <w:rPr>
          <w:rFonts w:ascii="Aptos" w:hAnsi="Aptos"/>
        </w:rPr>
        <w:t>Opłat Środowiskowych</w:t>
      </w:r>
      <w:r w:rsidR="00CD4E1A" w:rsidRPr="00880ED1">
        <w:rPr>
          <w:rFonts w:ascii="Aptos" w:hAnsi="Aptos"/>
        </w:rPr>
        <w:br/>
        <w:t xml:space="preserve">ul. </w:t>
      </w:r>
      <w:r w:rsidR="00F55590" w:rsidRPr="00880ED1">
        <w:rPr>
          <w:rFonts w:ascii="Aptos" w:hAnsi="Aptos"/>
        </w:rPr>
        <w:t>Skoczylasa 4</w:t>
      </w:r>
      <w:r w:rsidR="00CD4E1A" w:rsidRPr="00880ED1">
        <w:rPr>
          <w:rFonts w:ascii="Aptos" w:hAnsi="Aptos"/>
        </w:rPr>
        <w:t>, 03-</w:t>
      </w:r>
      <w:r w:rsidR="00F55590" w:rsidRPr="00880ED1">
        <w:rPr>
          <w:rFonts w:ascii="Aptos" w:hAnsi="Aptos"/>
        </w:rPr>
        <w:t>46</w:t>
      </w:r>
      <w:r w:rsidR="00CD4E1A" w:rsidRPr="00880ED1">
        <w:rPr>
          <w:rFonts w:ascii="Aptos" w:hAnsi="Aptos"/>
        </w:rPr>
        <w:t>9 Warszawa</w:t>
      </w:r>
      <w:r w:rsidR="00CD4E1A" w:rsidRPr="00880ED1">
        <w:rPr>
          <w:rFonts w:ascii="Aptos" w:hAnsi="Aptos"/>
        </w:rPr>
        <w:br/>
        <w:t>Telefon: 22</w:t>
      </w:r>
      <w:r w:rsidR="00F55590" w:rsidRPr="00880ED1">
        <w:rPr>
          <w:rFonts w:ascii="Aptos" w:hAnsi="Aptos"/>
        </w:rPr>
        <w:t>-</w:t>
      </w:r>
      <w:r w:rsidR="00CD4E1A" w:rsidRPr="00880ED1">
        <w:rPr>
          <w:rFonts w:ascii="Aptos" w:hAnsi="Aptos"/>
        </w:rPr>
        <w:t>59-79-</w:t>
      </w:r>
      <w:r w:rsidR="003D272F" w:rsidRPr="00880ED1">
        <w:rPr>
          <w:rFonts w:ascii="Aptos" w:hAnsi="Aptos"/>
        </w:rPr>
        <w:t>200</w:t>
      </w:r>
      <w:r w:rsidR="00CD4E1A" w:rsidRPr="00880ED1">
        <w:rPr>
          <w:rFonts w:ascii="Aptos" w:hAnsi="Aptos"/>
        </w:rPr>
        <w:t xml:space="preserve">, </w:t>
      </w:r>
      <w:hyperlink r:id="rId11" w:history="1">
        <w:r w:rsidR="00A91AAC" w:rsidRPr="00880ED1">
          <w:t>oplaty.srodowiskowe@mazovia.pl</w:t>
        </w:r>
      </w:hyperlink>
      <w:r w:rsidR="00A91AAC" w:rsidRPr="00880ED1">
        <w:rPr>
          <w:rFonts w:ascii="Aptos" w:hAnsi="Aptos"/>
        </w:rPr>
        <w:t xml:space="preserve"> </w:t>
      </w:r>
    </w:p>
    <w:p w14:paraId="25BE7741" w14:textId="77777777" w:rsidR="00620950" w:rsidRPr="00880ED1" w:rsidRDefault="00091FE8" w:rsidP="00910A87">
      <w:pPr>
        <w:pStyle w:val="PUPolenagwkowemarszaek"/>
        <w:rPr>
          <w:rFonts w:ascii="Aptos" w:hAnsi="Aptos"/>
          <w:noProof w:val="0"/>
          <w:sz w:val="20"/>
          <w:szCs w:val="20"/>
        </w:rPr>
      </w:pPr>
      <w:r w:rsidRPr="00880ED1">
        <w:rPr>
          <w:rFonts w:ascii="Aptos" w:hAnsi="Aptos"/>
          <w:sz w:val="20"/>
          <w:szCs w:val="20"/>
        </w:rPr>
        <w:drawing>
          <wp:inline distT="0" distB="0" distL="0" distR="0" wp14:anchorId="0232F9DE" wp14:editId="11B23CF0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880ED1" w:rsidRDefault="00620950" w:rsidP="00910A87">
      <w:pPr>
        <w:pStyle w:val="PUPolenagwkowemarszaek"/>
        <w:rPr>
          <w:rFonts w:ascii="Aptos" w:hAnsi="Aptos"/>
          <w:noProof w:val="0"/>
          <w:sz w:val="20"/>
          <w:szCs w:val="20"/>
        </w:rPr>
        <w:sectPr w:rsidR="00620950" w:rsidRPr="00880ED1" w:rsidSect="00191323">
          <w:footerReference w:type="default" r:id="rId13"/>
          <w:footerReference w:type="first" r:id="rId14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77777777" w:rsidR="00EA7747" w:rsidRPr="00880ED1" w:rsidRDefault="00EA7747" w:rsidP="00880ED1">
      <w:pPr>
        <w:pStyle w:val="Nagwek1"/>
      </w:pPr>
      <w:r w:rsidRPr="00880ED1">
        <w:t>Karta zgłoszenia udziału w szkoleniu z zakresu opłat środowiskowych.</w:t>
      </w:r>
    </w:p>
    <w:p w14:paraId="1E82C814" w14:textId="101E8FFD" w:rsidR="00CB5F2B" w:rsidRPr="00880ED1" w:rsidRDefault="00EA7747" w:rsidP="00880ED1">
      <w:pPr>
        <w:pStyle w:val="Nagwek2"/>
        <w:rPr>
          <w:rFonts w:eastAsia="Times New Roman" w:cs="Arial"/>
          <w:bCs/>
          <w:kern w:val="32"/>
        </w:rPr>
      </w:pPr>
      <w:r w:rsidRPr="00880ED1">
        <w:t>Termin</w:t>
      </w:r>
      <w:r w:rsidR="00CB5F2B" w:rsidRPr="00880ED1">
        <w:t>y</w:t>
      </w:r>
      <w:r w:rsidRPr="00880ED1">
        <w:t xml:space="preserve"> i miejsc</w:t>
      </w:r>
      <w:r w:rsidR="00CB5F2B" w:rsidRPr="00880ED1">
        <w:t>a</w:t>
      </w:r>
      <w:r w:rsidRPr="00880ED1">
        <w:t xml:space="preserve"> szkole</w:t>
      </w:r>
      <w:r w:rsidR="00CB5F2B" w:rsidRPr="00880ED1">
        <w:t>ń</w:t>
      </w:r>
      <w:r w:rsidRPr="00880ED1">
        <w:rPr>
          <w:rFonts w:eastAsia="Times New Roman" w:cs="Arial"/>
          <w:bCs/>
          <w:kern w:val="32"/>
        </w:rPr>
        <w:t>:</w:t>
      </w:r>
    </w:p>
    <w:p w14:paraId="5DA1BDDF" w14:textId="55F70D29" w:rsidR="0039446F" w:rsidRPr="00880ED1" w:rsidRDefault="0039446F" w:rsidP="00BE62CC">
      <w:pPr>
        <w:pStyle w:val="Listapunktowana"/>
        <w:tabs>
          <w:tab w:val="clear" w:pos="360"/>
          <w:tab w:val="left" w:pos="1985"/>
        </w:tabs>
      </w:pPr>
      <w:r w:rsidRPr="00BE62CC">
        <w:rPr>
          <w:b/>
          <w:bCs/>
        </w:rPr>
        <w:t>Wołomi</w:t>
      </w:r>
      <w:r w:rsidR="00BE62CC" w:rsidRPr="00BE62CC">
        <w:rPr>
          <w:b/>
          <w:bCs/>
        </w:rPr>
        <w:t xml:space="preserve">n </w:t>
      </w:r>
      <w:r w:rsidRPr="007066D6">
        <w:rPr>
          <w:b/>
          <w:bCs/>
        </w:rPr>
        <w:t>18.11.2025 r.</w:t>
      </w:r>
      <w:r w:rsidRPr="007066D6">
        <w:rPr>
          <w:b/>
          <w:bCs/>
        </w:rPr>
        <w:tab/>
      </w:r>
      <w:r w:rsidR="00880ED1">
        <w:br/>
      </w:r>
      <w:r w:rsidR="00E71C38" w:rsidRPr="00880ED1">
        <w:t xml:space="preserve">Centrum Aktywności Wołomin </w:t>
      </w:r>
      <w:r w:rsidRPr="00880ED1">
        <w:t xml:space="preserve">Stara Elektrownia </w:t>
      </w:r>
      <w:r w:rsidR="005B7820">
        <w:br/>
      </w:r>
      <w:r w:rsidRPr="00880ED1">
        <w:t>ul. Daszyńskiego 3</w:t>
      </w:r>
      <w:r w:rsidR="005B7820">
        <w:t xml:space="preserve">, 05-200 </w:t>
      </w:r>
      <w:r w:rsidRPr="00880ED1">
        <w:t>Wołomin.</w:t>
      </w:r>
    </w:p>
    <w:p w14:paraId="48137BF2" w14:textId="1DD9827F" w:rsidR="0039446F" w:rsidRPr="00880ED1" w:rsidRDefault="0039446F" w:rsidP="00880ED1">
      <w:pPr>
        <w:pStyle w:val="Listapunktowana"/>
      </w:pPr>
      <w:r w:rsidRPr="00BE62CC">
        <w:rPr>
          <w:b/>
          <w:bCs/>
        </w:rPr>
        <w:t>Siedlce</w:t>
      </w:r>
      <w:r w:rsidR="00BE62CC" w:rsidRPr="00BE62CC">
        <w:rPr>
          <w:b/>
          <w:bCs/>
        </w:rPr>
        <w:t xml:space="preserve"> </w:t>
      </w:r>
      <w:r w:rsidRPr="007066D6">
        <w:rPr>
          <w:b/>
          <w:bCs/>
        </w:rPr>
        <w:t>20.11.2025 r.</w:t>
      </w:r>
      <w:r w:rsidRPr="007066D6">
        <w:rPr>
          <w:b/>
          <w:bCs/>
        </w:rPr>
        <w:tab/>
      </w:r>
      <w:r w:rsidR="00880ED1">
        <w:br/>
      </w:r>
      <w:r w:rsidRPr="00880ED1">
        <w:t>Urząd Marszałkowski Województwa Mazowieckiego w Warszawie</w:t>
      </w:r>
      <w:r w:rsidR="00E71C38" w:rsidRPr="00880ED1">
        <w:t>,</w:t>
      </w:r>
      <w:r w:rsidRPr="00880ED1">
        <w:br/>
        <w:t>Delegatura w Siedlcach, ul. Wiszniewskiego 4, 08-110 Siedlce</w:t>
      </w:r>
      <w:r w:rsidR="00E71C38" w:rsidRPr="00880ED1">
        <w:t>.</w:t>
      </w:r>
    </w:p>
    <w:p w14:paraId="04A07755" w14:textId="5C3000CC" w:rsidR="0039446F" w:rsidRPr="00880ED1" w:rsidRDefault="0039446F" w:rsidP="00880ED1">
      <w:pPr>
        <w:pStyle w:val="Listapunktowana"/>
      </w:pPr>
      <w:r w:rsidRPr="00BE62CC">
        <w:rPr>
          <w:b/>
          <w:bCs/>
        </w:rPr>
        <w:t>Ostrołęka</w:t>
      </w:r>
      <w:r w:rsidR="00BE62CC" w:rsidRPr="00BE62CC">
        <w:rPr>
          <w:b/>
          <w:bCs/>
        </w:rPr>
        <w:t xml:space="preserve"> </w:t>
      </w:r>
      <w:r w:rsidRPr="007066D6">
        <w:rPr>
          <w:b/>
          <w:bCs/>
        </w:rPr>
        <w:t>21.11.2025 r.</w:t>
      </w:r>
      <w:r w:rsidRPr="007066D6">
        <w:rPr>
          <w:b/>
          <w:bCs/>
        </w:rPr>
        <w:tab/>
      </w:r>
      <w:r w:rsidR="00880ED1">
        <w:br/>
      </w:r>
      <w:r w:rsidRPr="00880ED1">
        <w:t>Urząd Marszałkowski Województwa Mazowieckiego w Warszawie</w:t>
      </w:r>
      <w:r w:rsidR="00BE62CC">
        <w:t>,</w:t>
      </w:r>
      <w:r w:rsidRPr="00880ED1">
        <w:br/>
        <w:t>Delegatura w Ostrołęce, ul. Piłsudskiego 38, 07-410 Ostrołęka</w:t>
      </w:r>
      <w:r w:rsidR="00E71C38" w:rsidRPr="00880ED1">
        <w:t>.</w:t>
      </w:r>
    </w:p>
    <w:p w14:paraId="1C82F73A" w14:textId="06755C61" w:rsidR="0039446F" w:rsidRPr="00880ED1" w:rsidRDefault="0039446F" w:rsidP="007066D6">
      <w:pPr>
        <w:pStyle w:val="Listapunktowana"/>
      </w:pPr>
      <w:r w:rsidRPr="00BE62CC">
        <w:rPr>
          <w:b/>
          <w:bCs/>
        </w:rPr>
        <w:t>Piaseczno</w:t>
      </w:r>
      <w:r w:rsidR="00BE62CC" w:rsidRPr="00BE62CC">
        <w:rPr>
          <w:b/>
          <w:bCs/>
        </w:rPr>
        <w:t xml:space="preserve"> </w:t>
      </w:r>
      <w:r w:rsidRPr="00BE62CC">
        <w:rPr>
          <w:b/>
          <w:bCs/>
        </w:rPr>
        <w:t>01.12.2025 r.</w:t>
      </w:r>
      <w:r w:rsidRPr="007066D6">
        <w:rPr>
          <w:b/>
          <w:bCs/>
        </w:rPr>
        <w:tab/>
      </w:r>
      <w:r w:rsidR="007066D6">
        <w:br/>
      </w:r>
      <w:r w:rsidRPr="00880ED1">
        <w:t>Centrum Edukacyjno-Multimedialne, ul. Jana Pawła II 55, 05-500 Piaseczno</w:t>
      </w:r>
      <w:r w:rsidR="00E71C38" w:rsidRPr="00880ED1">
        <w:t>.</w:t>
      </w:r>
    </w:p>
    <w:p w14:paraId="0C291A08" w14:textId="5A1D451E" w:rsidR="0039446F" w:rsidRPr="00880ED1" w:rsidRDefault="0039446F" w:rsidP="007066D6">
      <w:pPr>
        <w:pStyle w:val="Listapunktowana"/>
      </w:pPr>
      <w:r w:rsidRPr="00BE62CC">
        <w:rPr>
          <w:b/>
          <w:bCs/>
        </w:rPr>
        <w:t>Płock</w:t>
      </w:r>
      <w:r w:rsidR="00BE62CC" w:rsidRPr="00BE62CC">
        <w:rPr>
          <w:b/>
          <w:bCs/>
        </w:rPr>
        <w:t xml:space="preserve"> </w:t>
      </w:r>
      <w:r w:rsidRPr="00BE62CC">
        <w:rPr>
          <w:b/>
          <w:bCs/>
        </w:rPr>
        <w:t>10.12.2025 r.</w:t>
      </w:r>
      <w:r w:rsidR="007066D6">
        <w:br/>
      </w:r>
      <w:r w:rsidRPr="00880ED1">
        <w:t>Mazowieckie Samorządowe Centrum Doskonalenia Nauczycieli, ul. Gałczyńskiego 26, 09-400 Płock</w:t>
      </w:r>
      <w:r w:rsidR="00E71C38" w:rsidRPr="00880ED1">
        <w:t>.</w:t>
      </w:r>
    </w:p>
    <w:p w14:paraId="020E1FB9" w14:textId="7D01C77A" w:rsidR="00CB5F2B" w:rsidRPr="00880ED1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</w:rPr>
      </w:pPr>
      <w:r w:rsidRPr="00880ED1">
        <w:rPr>
          <w:rFonts w:ascii="Aptos" w:eastAsia="Times New Roman" w:hAnsi="Aptos" w:cs="Arial"/>
          <w:b/>
          <w:bCs/>
          <w:kern w:val="32"/>
        </w:rPr>
        <w:t>………………………………………</w:t>
      </w:r>
      <w:r w:rsidR="00AC6B74" w:rsidRPr="00880ED1">
        <w:rPr>
          <w:rFonts w:ascii="Aptos" w:eastAsia="Times New Roman" w:hAnsi="Aptos" w:cs="Arial"/>
          <w:b/>
          <w:bCs/>
          <w:kern w:val="32"/>
        </w:rPr>
        <w:t>……………………………………………………………..</w:t>
      </w:r>
    </w:p>
    <w:p w14:paraId="3103BA3B" w14:textId="0F14F4C4" w:rsidR="00CB5F2B" w:rsidRPr="007066D6" w:rsidRDefault="00CB5F2B" w:rsidP="007066D6">
      <w:pPr>
        <w:rPr>
          <w:rFonts w:ascii="Aptos" w:hAnsi="Aptos"/>
          <w:b/>
          <w:bCs/>
        </w:rPr>
      </w:pPr>
      <w:r w:rsidRPr="007066D6">
        <w:rPr>
          <w:rFonts w:ascii="Aptos" w:hAnsi="Aptos"/>
          <w:b/>
          <w:bCs/>
        </w:rPr>
        <w:t>(</w:t>
      </w:r>
      <w:r w:rsidR="00AC6B74" w:rsidRPr="007066D6">
        <w:rPr>
          <w:rFonts w:ascii="Aptos" w:hAnsi="Aptos"/>
          <w:b/>
          <w:bCs/>
        </w:rPr>
        <w:t>Prosimy o</w:t>
      </w:r>
      <w:r w:rsidR="00EA7747" w:rsidRPr="007066D6">
        <w:rPr>
          <w:rFonts w:ascii="Aptos" w:hAnsi="Aptos"/>
          <w:b/>
          <w:bCs/>
        </w:rPr>
        <w:t xml:space="preserve"> wpisa</w:t>
      </w:r>
      <w:r w:rsidR="00AC6B74" w:rsidRPr="007066D6">
        <w:rPr>
          <w:rFonts w:ascii="Aptos" w:hAnsi="Aptos"/>
          <w:b/>
          <w:bCs/>
        </w:rPr>
        <w:t>nie</w:t>
      </w:r>
      <w:r w:rsidR="00EA7747" w:rsidRPr="007066D6">
        <w:rPr>
          <w:rFonts w:ascii="Aptos" w:hAnsi="Aptos"/>
          <w:b/>
          <w:bCs/>
        </w:rPr>
        <w:t xml:space="preserve"> </w:t>
      </w:r>
      <w:r w:rsidRPr="007066D6">
        <w:rPr>
          <w:rFonts w:ascii="Aptos" w:hAnsi="Aptos"/>
          <w:b/>
          <w:bCs/>
        </w:rPr>
        <w:t xml:space="preserve">wybranego </w:t>
      </w:r>
      <w:r w:rsidR="00EA7747" w:rsidRPr="007066D6">
        <w:rPr>
          <w:rFonts w:ascii="Aptos" w:hAnsi="Aptos"/>
          <w:b/>
          <w:bCs/>
        </w:rPr>
        <w:t>miejsc</w:t>
      </w:r>
      <w:r w:rsidR="00AC6B74" w:rsidRPr="007066D6">
        <w:rPr>
          <w:rFonts w:ascii="Aptos" w:hAnsi="Aptos"/>
          <w:b/>
          <w:bCs/>
        </w:rPr>
        <w:t>a i terminu</w:t>
      </w:r>
      <w:r w:rsidR="00EA7747" w:rsidRPr="007066D6">
        <w:rPr>
          <w:rFonts w:ascii="Aptos" w:hAnsi="Aptos"/>
          <w:b/>
          <w:bCs/>
        </w:rPr>
        <w:t xml:space="preserve"> szkolenia)</w:t>
      </w:r>
    </w:p>
    <w:p w14:paraId="4E8A125C" w14:textId="27102261" w:rsidR="00EA7747" w:rsidRPr="00880ED1" w:rsidRDefault="00EA7747" w:rsidP="007066D6">
      <w:pPr>
        <w:pStyle w:val="Listanumerowana"/>
      </w:pPr>
      <w:r w:rsidRPr="00880ED1">
        <w:t>Uczestnik szkolenia:</w:t>
      </w:r>
    </w:p>
    <w:p w14:paraId="21EF2D0A" w14:textId="6F953685" w:rsidR="00EA7747" w:rsidRPr="00880ED1" w:rsidRDefault="00EA7747" w:rsidP="007066D6">
      <w:pPr>
        <w:pStyle w:val="Listanumerowana"/>
      </w:pPr>
      <w:r w:rsidRPr="00880ED1">
        <w:t>Imię i</w:t>
      </w:r>
      <w:r w:rsidR="00570B41" w:rsidRPr="00880ED1">
        <w:t xml:space="preserve"> </w:t>
      </w:r>
      <w:r w:rsidRPr="00880ED1">
        <w:t>nazwisko</w:t>
      </w:r>
      <w:r w:rsidR="00DB1460" w:rsidRPr="00880ED1">
        <w:t>:</w:t>
      </w:r>
      <w:r w:rsidRPr="00880ED1">
        <w:t>……………………………………………………………</w:t>
      </w:r>
      <w:r w:rsidR="00E140B4" w:rsidRPr="00880ED1">
        <w:t>………………………………</w:t>
      </w:r>
    </w:p>
    <w:p w14:paraId="431D0454" w14:textId="29D1C592" w:rsidR="00E140B4" w:rsidRPr="00880ED1" w:rsidRDefault="00EA7747" w:rsidP="007066D6">
      <w:pPr>
        <w:pStyle w:val="Listanumerowana"/>
      </w:pPr>
      <w:r w:rsidRPr="00880ED1">
        <w:t>Adres e-mail</w:t>
      </w:r>
      <w:r w:rsidR="00DB1460" w:rsidRPr="00880ED1">
        <w:t>:</w:t>
      </w:r>
      <w:r w:rsidRPr="00880ED1">
        <w:t>…...……………………………………………………………</w:t>
      </w:r>
      <w:r w:rsidR="00E140B4" w:rsidRPr="00880ED1">
        <w:t>………………</w:t>
      </w:r>
      <w:r w:rsidR="00880ED1">
        <w:t>…………….</w:t>
      </w:r>
    </w:p>
    <w:p w14:paraId="5B42B83E" w14:textId="61206CDC" w:rsidR="00DB1460" w:rsidRPr="00880ED1" w:rsidRDefault="00EA7747" w:rsidP="007066D6">
      <w:pPr>
        <w:pStyle w:val="Listanumerowana"/>
      </w:pPr>
      <w:r w:rsidRPr="00880ED1">
        <w:t>Telefon</w:t>
      </w:r>
      <w:r w:rsidR="00E140B4" w:rsidRPr="00880ED1">
        <w:t xml:space="preserve"> </w:t>
      </w:r>
      <w:r w:rsidRPr="00880ED1">
        <w:t>służbowy</w:t>
      </w:r>
      <w:r w:rsidR="00DB1460" w:rsidRPr="00880ED1">
        <w:t>:</w:t>
      </w:r>
      <w:r w:rsidRPr="00880ED1">
        <w:t>………………………………………………………………………………....</w:t>
      </w:r>
      <w:r w:rsidR="00CB5F2B" w:rsidRPr="00880ED1">
        <w:t>...</w:t>
      </w:r>
      <w:r w:rsidR="00880ED1">
        <w:t>....</w:t>
      </w:r>
    </w:p>
    <w:p w14:paraId="0DD17109" w14:textId="0EDA2093" w:rsidR="00EA7747" w:rsidRPr="00880ED1" w:rsidRDefault="00DB1460" w:rsidP="007066D6">
      <w:pPr>
        <w:pStyle w:val="Listanumerowana"/>
      </w:pPr>
      <w:r w:rsidRPr="00880ED1">
        <w:rPr>
          <w:rFonts w:eastAsia="Calibri" w:cs="Arial"/>
        </w:rPr>
        <w:t>Nazwa reprezentowanej</w:t>
      </w:r>
      <w:r w:rsidR="00E140B4" w:rsidRPr="00880ED1">
        <w:rPr>
          <w:rFonts w:eastAsia="Calibri" w:cs="Arial"/>
        </w:rPr>
        <w:t xml:space="preserve"> </w:t>
      </w:r>
      <w:r w:rsidR="00EA7747" w:rsidRPr="00880ED1">
        <w:rPr>
          <w:rFonts w:eastAsia="Calibri" w:cs="Arial"/>
        </w:rPr>
        <w:t>Instytucj</w:t>
      </w:r>
      <w:r w:rsidRPr="00880ED1">
        <w:rPr>
          <w:rFonts w:eastAsia="Calibri" w:cs="Arial"/>
        </w:rPr>
        <w:t>i</w:t>
      </w:r>
      <w:r w:rsidR="00EA7747" w:rsidRPr="00880ED1">
        <w:rPr>
          <w:rFonts w:eastAsia="Calibri" w:cs="Arial"/>
        </w:rPr>
        <w:t>/Przedsiębiorstw</w:t>
      </w:r>
      <w:r w:rsidRPr="00880ED1">
        <w:rPr>
          <w:rFonts w:eastAsia="Calibri" w:cs="Arial"/>
        </w:rPr>
        <w:t>a</w:t>
      </w:r>
      <w:r w:rsidR="00EA7747" w:rsidRPr="00880ED1">
        <w:rPr>
          <w:rFonts w:eastAsia="Calibri" w:cs="Arial"/>
        </w:rPr>
        <w:t>/Organizacj</w:t>
      </w:r>
      <w:r w:rsidRPr="00880ED1">
        <w:rPr>
          <w:rFonts w:eastAsia="Calibri" w:cs="Arial"/>
        </w:rPr>
        <w:t>i</w:t>
      </w:r>
      <w:r w:rsidR="00EA7747" w:rsidRPr="00880ED1">
        <w:rPr>
          <w:rFonts w:eastAsia="Calibri" w:cs="Arial"/>
        </w:rPr>
        <w:t>:</w:t>
      </w:r>
      <w:r w:rsidR="00EA7747" w:rsidRPr="00880ED1">
        <w:t>……………………</w:t>
      </w:r>
      <w:r w:rsidR="00E140B4" w:rsidRPr="00880ED1">
        <w:t>……………………………………</w:t>
      </w:r>
      <w:r w:rsidR="00880ED1">
        <w:t>.</w:t>
      </w:r>
    </w:p>
    <w:p w14:paraId="34A797FB" w14:textId="03383469" w:rsidR="00EA7747" w:rsidRPr="00880ED1" w:rsidRDefault="00EA7747" w:rsidP="007066D6">
      <w:pPr>
        <w:pStyle w:val="Nagwek3"/>
        <w:rPr>
          <w:rFonts w:eastAsia="Calibri"/>
        </w:rPr>
      </w:pPr>
      <w:r w:rsidRPr="00880ED1">
        <w:rPr>
          <w:rFonts w:eastAsia="Calibri"/>
        </w:rPr>
        <w:t>Oświadczenie</w:t>
      </w:r>
    </w:p>
    <w:p w14:paraId="350682E3" w14:textId="75C14012" w:rsidR="00EA7747" w:rsidRPr="007066D6" w:rsidRDefault="00EA7747" w:rsidP="00060B7C">
      <w:pPr>
        <w:pStyle w:val="Listanumerowana2"/>
        <w:numPr>
          <w:ilvl w:val="0"/>
          <w:numId w:val="0"/>
        </w:numPr>
      </w:pPr>
      <w:r w:rsidRPr="007066D6">
        <w:t>Ja niżej podpisany/a oświadczam, że:</w:t>
      </w:r>
    </w:p>
    <w:p w14:paraId="55D81275" w14:textId="36379000" w:rsidR="00EA7747" w:rsidRPr="007066D6" w:rsidRDefault="00EA7747" w:rsidP="007066D6">
      <w:pPr>
        <w:pStyle w:val="Listanumerowana2"/>
      </w:pPr>
      <w:r w:rsidRPr="007066D6">
        <w:t>wyrażam zgodę na przetwarzanie moich danych osobowych w związku z uczestnictwem w</w:t>
      </w:r>
      <w:r w:rsidR="00E35432" w:rsidRPr="007066D6">
        <w:t> </w:t>
      </w:r>
      <w:r w:rsidRPr="007066D6">
        <w:t>szkoleniu z zakresu opłat środowiskowych</w:t>
      </w:r>
      <w:r w:rsidR="00060B7C">
        <w:t>,</w:t>
      </w:r>
    </w:p>
    <w:p w14:paraId="552EF4A5" w14:textId="14E85D72" w:rsidR="00EA7747" w:rsidRPr="007066D6" w:rsidRDefault="00EA7747" w:rsidP="007066D6">
      <w:pPr>
        <w:pStyle w:val="Listanumerowana2"/>
      </w:pPr>
      <w:r w:rsidRPr="007066D6">
        <w:t>znam przysługujące mi prawo cofnięcia zgody w dowolnym momencie, co</w:t>
      </w:r>
      <w:r w:rsidR="00792CB0" w:rsidRPr="007066D6">
        <w:t> </w:t>
      </w:r>
      <w:r w:rsidRPr="007066D6">
        <w:t>pozostanie bez wpływu na zgodność z prawem przetwarzania, którego dokonano przed jej wycofaniem.</w:t>
      </w:r>
    </w:p>
    <w:p w14:paraId="2345E999" w14:textId="18EF6212" w:rsidR="00EA7747" w:rsidRPr="00880ED1" w:rsidRDefault="00825727" w:rsidP="00EA7747">
      <w:pPr>
        <w:spacing w:after="0" w:line="240" w:lineRule="auto"/>
        <w:rPr>
          <w:rFonts w:ascii="Aptos" w:eastAsia="Calibri" w:hAnsi="Aptos" w:cs="Arial"/>
        </w:rPr>
      </w:pPr>
      <w:r w:rsidRPr="00880ED1">
        <w:rPr>
          <w:rFonts w:ascii="Aptos" w:eastAsia="Calibri" w:hAnsi="Aptos" w:cs="Arial"/>
        </w:rPr>
        <w:t>……………………………………</w:t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</w:r>
      <w:r w:rsidRPr="00880ED1">
        <w:rPr>
          <w:rFonts w:ascii="Aptos" w:eastAsia="Calibri" w:hAnsi="Aptos" w:cs="Arial"/>
        </w:rPr>
        <w:tab/>
        <w:t>………………………………..</w:t>
      </w:r>
    </w:p>
    <w:p w14:paraId="458E0174" w14:textId="77777777" w:rsidR="00E71C38" w:rsidRPr="00880ED1" w:rsidRDefault="00EA7747" w:rsidP="00E140B4">
      <w:pPr>
        <w:keepNext/>
        <w:keepLines/>
        <w:spacing w:before="120" w:after="0"/>
        <w:outlineLvl w:val="1"/>
        <w:rPr>
          <w:rFonts w:ascii="Aptos" w:hAnsi="Aptos"/>
          <w:b/>
          <w:bCs/>
        </w:rPr>
      </w:pPr>
      <w:r w:rsidRPr="00880ED1">
        <w:rPr>
          <w:rFonts w:ascii="Aptos" w:hAnsi="Aptos"/>
          <w:b/>
          <w:bCs/>
        </w:rPr>
        <w:t>miejscowość i data</w:t>
      </w:r>
      <w:r w:rsidRPr="00880ED1">
        <w:rPr>
          <w:rFonts w:ascii="Aptos" w:eastAsia="Calibri" w:hAnsi="Aptos" w:cs="Arial"/>
          <w:b/>
          <w:bCs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eastAsia="Calibri" w:hAnsi="Aptos" w:cs="Arial"/>
          <w:i/>
          <w:iCs/>
        </w:rPr>
        <w:tab/>
      </w:r>
      <w:r w:rsidRPr="00880ED1">
        <w:rPr>
          <w:rFonts w:ascii="Aptos" w:hAnsi="Aptos"/>
          <w:b/>
          <w:bCs/>
        </w:rPr>
        <w:t>(czytelny podpis)</w:t>
      </w:r>
      <w:r w:rsidR="00E71C38" w:rsidRPr="00880ED1">
        <w:rPr>
          <w:rFonts w:ascii="Aptos" w:hAnsi="Aptos"/>
          <w:b/>
          <w:bCs/>
        </w:rPr>
        <w:br/>
      </w:r>
    </w:p>
    <w:p w14:paraId="25289B7A" w14:textId="77777777" w:rsidR="00E71C38" w:rsidRPr="00880ED1" w:rsidRDefault="00E71C38">
      <w:pPr>
        <w:spacing w:line="259" w:lineRule="auto"/>
        <w:rPr>
          <w:rFonts w:ascii="Aptos" w:hAnsi="Aptos"/>
          <w:b/>
          <w:bCs/>
        </w:rPr>
      </w:pPr>
      <w:r w:rsidRPr="00880ED1">
        <w:rPr>
          <w:rFonts w:ascii="Aptos" w:hAnsi="Aptos"/>
          <w:b/>
          <w:bCs/>
        </w:rPr>
        <w:br w:type="page"/>
      </w:r>
    </w:p>
    <w:p w14:paraId="738DB858" w14:textId="73DA9F92" w:rsidR="00E140B4" w:rsidRPr="00880ED1" w:rsidRDefault="00E140B4" w:rsidP="00E140B4">
      <w:pPr>
        <w:keepNext/>
        <w:keepLines/>
        <w:spacing w:before="120" w:after="0"/>
        <w:outlineLvl w:val="1"/>
        <w:rPr>
          <w:rFonts w:ascii="Aptos" w:eastAsia="Calibri" w:hAnsi="Aptos" w:cs="Times New Roman"/>
          <w:b/>
        </w:rPr>
      </w:pPr>
      <w:r w:rsidRPr="00880ED1">
        <w:rPr>
          <w:rFonts w:ascii="Aptos" w:hAnsi="Aptos"/>
          <w:b/>
          <w:bCs/>
        </w:rPr>
        <w:lastRenderedPageBreak/>
        <w:br/>
      </w:r>
      <w:r w:rsidRPr="00880ED1">
        <w:rPr>
          <w:rFonts w:ascii="Aptos" w:eastAsia="Calibri" w:hAnsi="Aptos" w:cs="Times New Roman"/>
          <w:b/>
        </w:rPr>
        <w:t>Klauzula informacyjna:</w:t>
      </w:r>
    </w:p>
    <w:p w14:paraId="1EE5F524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bookmarkStart w:id="0" w:name="_Hlk208218277"/>
      <w:r w:rsidRPr="00880ED1">
        <w:rPr>
          <w:rFonts w:ascii="Aptos" w:eastAsia="Calibri" w:hAnsi="Aptos" w:cs="Times New Roman"/>
          <w:kern w:val="2"/>
          <w14:ligatures w14:val="standardContextual"/>
        </w:rPr>
        <w:t>Administratorem danych osobowych jest Województwo Mazowieckie, dane kontaktowe: Urząd Marszałkowski Województwa Mazowieckiego w Warszawie, ul. Jagiellońska 26, 03-719 Warszawa, tel. 22</w:t>
      </w:r>
      <w:r w:rsidRPr="00880ED1">
        <w:rPr>
          <w:rFonts w:ascii="Arial" w:eastAsia="Calibri" w:hAnsi="Arial" w:cs="Arial"/>
          <w:kern w:val="2"/>
          <w14:ligatures w14:val="standardContextual"/>
        </w:rPr>
        <w:t> 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5979 100, </w:t>
      </w:r>
      <w:hyperlink r:id="rId15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urzad_marszalkowski@mazovia.pl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, </w:t>
      </w:r>
      <w:hyperlink r:id="rId16" w:history="1">
        <w:proofErr w:type="spellStart"/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ePUAP</w:t>
        </w:r>
        <w:proofErr w:type="spellEnd"/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, </w:t>
      </w:r>
      <w:hyperlink r:id="rId17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e-Doręczenia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. </w:t>
      </w:r>
    </w:p>
    <w:p w14:paraId="76FA3294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Administrator wyznaczył inspektora ochrony danych, z którym można skontaktować się mailowo na </w:t>
      </w:r>
      <w:hyperlink r:id="rId18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iod@mazovia.pl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>.</w:t>
      </w:r>
    </w:p>
    <w:p w14:paraId="7773430F" w14:textId="77777777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Dane osobowe:</w:t>
      </w:r>
    </w:p>
    <w:p w14:paraId="1BE09ADA" w14:textId="5F23EC2E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będą przetwarzane na podstawie dobrowolnej zgody, zgodnie z art. 6 ust. 1 lit. a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</w:t>
      </w:r>
      <w:r w:rsidR="00787B3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ochronie danych - dalej RODO), w</w:t>
      </w:r>
      <w:r w:rsidR="00E71C38" w:rsidRPr="00880ED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celach zapewnienia udziału w szkoleniu z zakresu opłat środowiskowych organizowanym przez Departament Opłat Środowiskowych Urzędu Marszałkowskiego Województwa Mazowieckiego w Warszawie</w:t>
      </w:r>
      <w:r w:rsidR="00AF496A" w:rsidRPr="00880ED1">
        <w:rPr>
          <w:rFonts w:ascii="Aptos" w:eastAsia="Calibri" w:hAnsi="Aptos" w:cs="Times New Roman"/>
          <w:kern w:val="2"/>
          <w14:ligatures w14:val="standardContextual"/>
        </w:rPr>
        <w:t>;</w:t>
      </w:r>
    </w:p>
    <w:p w14:paraId="12A14F2D" w14:textId="7AFF545C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mogą zostać udostępnione podmiotom uprawnionym na podstawie przepisów prawa oraz podmiotom świadczącym obsługę administracyjno-organizacyjną Urzędu Marszałkowskiego Województwa Mazowieckiego w</w:t>
      </w:r>
      <w:r w:rsidR="00787B3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Warszawie;</w:t>
      </w:r>
    </w:p>
    <w:p w14:paraId="51672ABE" w14:textId="2E7907CC" w:rsidR="00E140B4" w:rsidRPr="00880ED1" w:rsidRDefault="00E140B4" w:rsidP="00E140B4">
      <w:pPr>
        <w:numPr>
          <w:ilvl w:val="0"/>
          <w:numId w:val="36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będą przechowywane nie dłużej niż to wynika z przepisów </w:t>
      </w:r>
      <w:hyperlink r:id="rId19" w:history="1">
        <w:r w:rsidRPr="00880ED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ustawy o</w:t>
        </w:r>
        <w:r w:rsidR="00787B3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 </w:t>
        </w:r>
        <w:r w:rsidRPr="00880ED1">
          <w:rPr>
            <w:rFonts w:ascii="Aptos" w:eastAsia="Calibri" w:hAnsi="Aptos" w:cs="Times New Roman"/>
            <w:color w:val="0070C0"/>
            <w:kern w:val="2"/>
            <w:u w:val="single"/>
            <w14:ligatures w14:val="standardContextual"/>
          </w:rPr>
          <w:t>narodowym zasobie archiwalnym i archiwach</w:t>
        </w:r>
      </w:hyperlink>
      <w:r w:rsidR="009343F9" w:rsidRPr="00880ED1">
        <w:rPr>
          <w:rFonts w:ascii="Aptos" w:eastAsia="Calibri" w:hAnsi="Aptos" w:cs="Times New Roman"/>
          <w:kern w:val="2"/>
          <w14:ligatures w14:val="standardContextual"/>
        </w:rPr>
        <w:t>.</w:t>
      </w:r>
    </w:p>
    <w:p w14:paraId="7DDF9A1B" w14:textId="5E18A216" w:rsidR="00E140B4" w:rsidRPr="00880ED1" w:rsidRDefault="00E140B4" w:rsidP="00E140B4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W granicach i na zasadach określonych w przepisach prawa, osobom o których mowa w</w:t>
      </w:r>
      <w:r w:rsidR="00E71C38" w:rsidRPr="00880ED1">
        <w:rPr>
          <w:rFonts w:ascii="Aptos" w:eastAsia="Calibri" w:hAnsi="Aptos" w:cs="Times New Roman"/>
          <w:kern w:val="2"/>
          <w14:ligatures w14:val="standardContextual"/>
        </w:rPr>
        <w:t> 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>ust. 3 pkt 1, przysługuje prawo:</w:t>
      </w:r>
    </w:p>
    <w:p w14:paraId="0627EAE8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żądania dostępu do swoich danych, ich sprostowania, usunięcia, ograniczenia przetwarzania; </w:t>
      </w:r>
    </w:p>
    <w:p w14:paraId="446B8BBD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cofnięcia zgody w dowolnym momencie bez wpływu na zgodność z prawem przetwarzania, którego dokonano na podstawie zgody przed jej cofnięciem;</w:t>
      </w:r>
    </w:p>
    <w:p w14:paraId="6CDCBA1C" w14:textId="77777777" w:rsidR="00E140B4" w:rsidRPr="00880ED1" w:rsidRDefault="00E140B4" w:rsidP="00E140B4">
      <w:pPr>
        <w:numPr>
          <w:ilvl w:val="0"/>
          <w:numId w:val="37"/>
        </w:numPr>
        <w:spacing w:line="259" w:lineRule="auto"/>
        <w:ind w:left="1276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złożenia skargi do </w:t>
      </w:r>
      <w:hyperlink r:id="rId20" w:history="1">
        <w:r w:rsidRPr="00880ED1">
          <w:rPr>
            <w:rFonts w:ascii="Aptos" w:eastAsia="Calibri" w:hAnsi="Aptos" w:cs="Times New Roman"/>
            <w:color w:val="0563C1"/>
            <w:kern w:val="2"/>
            <w:u w:val="single"/>
            <w14:ligatures w14:val="standardContextual"/>
          </w:rPr>
          <w:t>Prezesa Urzędu Ochrony Danych Osobowych</w:t>
        </w:r>
      </w:hyperlink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. </w:t>
      </w:r>
    </w:p>
    <w:p w14:paraId="2DD75D21" w14:textId="3BA03A3A" w:rsidR="00E140B4" w:rsidRPr="007066D6" w:rsidRDefault="00E140B4" w:rsidP="007066D6">
      <w:pPr>
        <w:numPr>
          <w:ilvl w:val="0"/>
          <w:numId w:val="35"/>
        </w:numPr>
        <w:spacing w:line="259" w:lineRule="auto"/>
        <w:contextualSpacing/>
        <w:rPr>
          <w:rFonts w:ascii="Aptos" w:eastAsia="Calibri" w:hAnsi="Aptos" w:cs="Times New Roman"/>
          <w:kern w:val="2"/>
          <w14:ligatures w14:val="standardContextual"/>
        </w:rPr>
      </w:pPr>
      <w:r w:rsidRPr="00880ED1">
        <w:rPr>
          <w:rFonts w:ascii="Aptos" w:eastAsia="Calibri" w:hAnsi="Aptos" w:cs="Times New Roman"/>
          <w:kern w:val="2"/>
          <w14:ligatures w14:val="standardContextual"/>
        </w:rPr>
        <w:t>Podanie danych osobowych jest dobrowolne, jednak brak zgody na ich przetwarzanie skutkuje brakiem możliwości uczestnictwa w szkoleniu, o którym mowa w ust</w:t>
      </w:r>
      <w:r w:rsidR="008D54E9">
        <w:rPr>
          <w:rFonts w:ascii="Aptos" w:eastAsia="Calibri" w:hAnsi="Aptos" w:cs="Times New Roman"/>
          <w:kern w:val="2"/>
          <w14:ligatures w14:val="standardContextual"/>
        </w:rPr>
        <w:t>.</w:t>
      </w:r>
      <w:r w:rsidRPr="00880ED1">
        <w:rPr>
          <w:rFonts w:ascii="Aptos" w:eastAsia="Calibri" w:hAnsi="Aptos" w:cs="Times New Roman"/>
          <w:kern w:val="2"/>
          <w14:ligatures w14:val="standardContextual"/>
        </w:rPr>
        <w:t xml:space="preserve"> 3 pkt 1.</w:t>
      </w:r>
      <w:bookmarkEnd w:id="0"/>
      <w:r w:rsidR="007066D6">
        <w:rPr>
          <w:rFonts w:ascii="Aptos" w:eastAsia="Calibri" w:hAnsi="Aptos" w:cs="Times New Roman"/>
          <w:kern w:val="2"/>
          <w14:ligatures w14:val="standardContextual"/>
        </w:rPr>
        <w:br/>
      </w:r>
    </w:p>
    <w:p w14:paraId="3A1C8C96" w14:textId="703D5A50" w:rsidR="00E140B4" w:rsidRPr="00880ED1" w:rsidRDefault="00E140B4" w:rsidP="00E140B4">
      <w:pPr>
        <w:ind w:left="4536"/>
        <w:rPr>
          <w:rFonts w:ascii="Aptos" w:eastAsia="Calibri" w:hAnsi="Aptos" w:cs="Times New Roman"/>
        </w:rPr>
      </w:pPr>
      <w:r w:rsidRPr="00880ED1">
        <w:rPr>
          <w:rFonts w:ascii="Aptos" w:eastAsia="Calibri" w:hAnsi="Aptos" w:cs="Times New Roman"/>
        </w:rPr>
        <w:t>…………………………………………………………</w:t>
      </w:r>
    </w:p>
    <w:p w14:paraId="3843D940" w14:textId="7342A516" w:rsidR="00EA7747" w:rsidRPr="00880ED1" w:rsidRDefault="00E140B4" w:rsidP="00E71C38">
      <w:pPr>
        <w:ind w:left="4678"/>
        <w:rPr>
          <w:rFonts w:ascii="Aptos" w:eastAsia="Calibri" w:hAnsi="Aptos" w:cs="Times New Roman"/>
          <w:b/>
          <w:bCs/>
          <w:sz w:val="20"/>
          <w:szCs w:val="20"/>
        </w:rPr>
      </w:pPr>
      <w:r w:rsidRPr="00880ED1">
        <w:rPr>
          <w:rFonts w:ascii="Aptos" w:eastAsia="Calibri" w:hAnsi="Aptos" w:cs="Times New Roman"/>
          <w:b/>
          <w:bCs/>
        </w:rPr>
        <w:t>(czytelny podpis uczestnika szkole</w:t>
      </w:r>
      <w:r w:rsidRPr="00880ED1">
        <w:rPr>
          <w:rFonts w:ascii="Aptos" w:eastAsia="Calibri" w:hAnsi="Aptos" w:cs="Times New Roman"/>
          <w:b/>
          <w:bCs/>
          <w:sz w:val="20"/>
          <w:szCs w:val="20"/>
        </w:rPr>
        <w:t>nia)</w:t>
      </w:r>
    </w:p>
    <w:sectPr w:rsidR="00EA7747" w:rsidRPr="00880ED1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5F53" w14:textId="77777777" w:rsidR="005E387D" w:rsidRDefault="005E387D" w:rsidP="001D3676">
      <w:pPr>
        <w:spacing w:after="0" w:line="240" w:lineRule="auto"/>
      </w:pPr>
      <w:r>
        <w:separator/>
      </w:r>
    </w:p>
  </w:endnote>
  <w:endnote w:type="continuationSeparator" w:id="0">
    <w:p w14:paraId="3AFA87FB" w14:textId="77777777" w:rsidR="005E387D" w:rsidRDefault="005E387D" w:rsidP="001D3676">
      <w:pPr>
        <w:spacing w:after="0" w:line="240" w:lineRule="auto"/>
      </w:pPr>
      <w:r>
        <w:continuationSeparator/>
      </w:r>
    </w:p>
  </w:endnote>
  <w:endnote w:type="continuationNotice" w:id="1">
    <w:p w14:paraId="77521303" w14:textId="77777777" w:rsidR="005E387D" w:rsidRDefault="005E3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1372" w14:textId="77777777" w:rsidR="005E387D" w:rsidRDefault="005E387D" w:rsidP="001D3676">
      <w:pPr>
        <w:spacing w:after="0" w:line="240" w:lineRule="auto"/>
      </w:pPr>
      <w:r>
        <w:separator/>
      </w:r>
    </w:p>
  </w:footnote>
  <w:footnote w:type="continuationSeparator" w:id="0">
    <w:p w14:paraId="5BBADB4F" w14:textId="77777777" w:rsidR="005E387D" w:rsidRDefault="005E387D" w:rsidP="001D3676">
      <w:pPr>
        <w:spacing w:after="0" w:line="240" w:lineRule="auto"/>
      </w:pPr>
      <w:r>
        <w:continuationSeparator/>
      </w:r>
    </w:p>
  </w:footnote>
  <w:footnote w:type="continuationNotice" w:id="1">
    <w:p w14:paraId="7BF1BF0D" w14:textId="77777777" w:rsidR="005E387D" w:rsidRDefault="005E38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45pt;height:14.4pt" o:bullet="t">
        <v:imagedata r:id="rId1" o:title="2tire"/>
      </v:shape>
    </w:pict>
  </w:numPicBullet>
  <w:numPicBullet w:numPicBulletId="1">
    <w:pict>
      <v:shape id="_x0000_i1054" type="#_x0000_t75" style="width:15.55pt;height:10.35pt" o:bullet="t">
        <v:imagedata r:id="rId2" o:title="2tire"/>
      </v:shape>
    </w:pict>
  </w:numPicBullet>
  <w:numPicBullet w:numPicBulletId="2">
    <w:pict>
      <v:shape id="_x0000_i1055" type="#_x0000_t75" style="width:9.8pt;height:6.9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541014"/>
    <w:multiLevelType w:val="hybridMultilevel"/>
    <w:tmpl w:val="45543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D0253B"/>
    <w:multiLevelType w:val="hybridMultilevel"/>
    <w:tmpl w:val="347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6C92B4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E497B"/>
    <w:multiLevelType w:val="hybridMultilevel"/>
    <w:tmpl w:val="50FA1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20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  <w:num w:numId="35" w16cid:durableId="12002975">
    <w:abstractNumId w:val="18"/>
  </w:num>
  <w:num w:numId="36" w16cid:durableId="2110542602">
    <w:abstractNumId w:val="21"/>
  </w:num>
  <w:num w:numId="37" w16cid:durableId="1874221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0B7C"/>
    <w:rsid w:val="0006783A"/>
    <w:rsid w:val="000745E4"/>
    <w:rsid w:val="00082951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71A94"/>
    <w:rsid w:val="00176DB3"/>
    <w:rsid w:val="00183392"/>
    <w:rsid w:val="00191323"/>
    <w:rsid w:val="0019477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9446F"/>
    <w:rsid w:val="003A6930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C7712"/>
    <w:rsid w:val="004D1E70"/>
    <w:rsid w:val="005049D3"/>
    <w:rsid w:val="0053087F"/>
    <w:rsid w:val="005308FB"/>
    <w:rsid w:val="00544835"/>
    <w:rsid w:val="0055060A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B7820"/>
    <w:rsid w:val="005D45FB"/>
    <w:rsid w:val="005E0D66"/>
    <w:rsid w:val="005E253B"/>
    <w:rsid w:val="005E387D"/>
    <w:rsid w:val="005E6A92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5A58"/>
    <w:rsid w:val="006379A0"/>
    <w:rsid w:val="00646E1C"/>
    <w:rsid w:val="00657B29"/>
    <w:rsid w:val="0066155F"/>
    <w:rsid w:val="00665C96"/>
    <w:rsid w:val="006746BB"/>
    <w:rsid w:val="0067721A"/>
    <w:rsid w:val="006A0936"/>
    <w:rsid w:val="006C1400"/>
    <w:rsid w:val="006D022D"/>
    <w:rsid w:val="006E3172"/>
    <w:rsid w:val="006F1F28"/>
    <w:rsid w:val="006F5096"/>
    <w:rsid w:val="006F7739"/>
    <w:rsid w:val="007066D6"/>
    <w:rsid w:val="00715325"/>
    <w:rsid w:val="0074686A"/>
    <w:rsid w:val="007512AA"/>
    <w:rsid w:val="007514AF"/>
    <w:rsid w:val="00786F01"/>
    <w:rsid w:val="00787B31"/>
    <w:rsid w:val="007905F7"/>
    <w:rsid w:val="00791ED4"/>
    <w:rsid w:val="00792CB0"/>
    <w:rsid w:val="007A041C"/>
    <w:rsid w:val="007B2518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80ED1"/>
    <w:rsid w:val="00890E83"/>
    <w:rsid w:val="008943D6"/>
    <w:rsid w:val="008A6FE6"/>
    <w:rsid w:val="008C5EA5"/>
    <w:rsid w:val="008D54E9"/>
    <w:rsid w:val="008F0221"/>
    <w:rsid w:val="008F4B3D"/>
    <w:rsid w:val="008F4F61"/>
    <w:rsid w:val="008F787A"/>
    <w:rsid w:val="00910A87"/>
    <w:rsid w:val="00930227"/>
    <w:rsid w:val="0093065C"/>
    <w:rsid w:val="0093174C"/>
    <w:rsid w:val="009343F9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496A"/>
    <w:rsid w:val="00AF7223"/>
    <w:rsid w:val="00B10B43"/>
    <w:rsid w:val="00B10E60"/>
    <w:rsid w:val="00B341DD"/>
    <w:rsid w:val="00B41996"/>
    <w:rsid w:val="00B52A6A"/>
    <w:rsid w:val="00B557E5"/>
    <w:rsid w:val="00B6052E"/>
    <w:rsid w:val="00B86AF8"/>
    <w:rsid w:val="00B9523C"/>
    <w:rsid w:val="00BA323F"/>
    <w:rsid w:val="00BA4353"/>
    <w:rsid w:val="00BC10D1"/>
    <w:rsid w:val="00BC3F34"/>
    <w:rsid w:val="00BD6D87"/>
    <w:rsid w:val="00BE62CC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44AC"/>
    <w:rsid w:val="00CB5F2B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5457A"/>
    <w:rsid w:val="00D66FFC"/>
    <w:rsid w:val="00D75C92"/>
    <w:rsid w:val="00D82A13"/>
    <w:rsid w:val="00DA205D"/>
    <w:rsid w:val="00DB1460"/>
    <w:rsid w:val="00DC09D6"/>
    <w:rsid w:val="00DF7B4D"/>
    <w:rsid w:val="00E13885"/>
    <w:rsid w:val="00E140B4"/>
    <w:rsid w:val="00E35432"/>
    <w:rsid w:val="00E472AE"/>
    <w:rsid w:val="00E51DBF"/>
    <w:rsid w:val="00E520A7"/>
    <w:rsid w:val="00E57F04"/>
    <w:rsid w:val="00E63F95"/>
    <w:rsid w:val="00E71C38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07593"/>
    <w:rsid w:val="00F26E63"/>
    <w:rsid w:val="00F40E04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ED1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0ED1"/>
    <w:pPr>
      <w:keepNext/>
      <w:keepLines/>
      <w:spacing w:before="120" w:after="0"/>
      <w:outlineLvl w:val="1"/>
    </w:pPr>
    <w:rPr>
      <w:rFonts w:ascii="Aptos" w:eastAsiaTheme="majorEastAsia" w:hAnsi="Aptos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066D6"/>
    <w:pPr>
      <w:keepNext/>
      <w:keepLines/>
      <w:spacing w:before="120" w:after="0"/>
      <w:outlineLvl w:val="2"/>
    </w:pPr>
    <w:rPr>
      <w:rFonts w:ascii="Aptos" w:eastAsiaTheme="majorEastAsia" w:hAnsi="Aptos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80ED1"/>
    <w:rPr>
      <w:rFonts w:ascii="Aptos" w:eastAsiaTheme="majorEastAsia" w:hAnsi="Aptos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0ED1"/>
    <w:rPr>
      <w:rFonts w:ascii="Aptos" w:eastAsiaTheme="majorEastAsia" w:hAnsi="Aptos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66D6"/>
    <w:rPr>
      <w:rFonts w:ascii="Aptos" w:eastAsiaTheme="majorEastAsia" w:hAnsi="Aptos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80ED1"/>
    <w:pPr>
      <w:numPr>
        <w:numId w:val="6"/>
      </w:numPr>
      <w:contextualSpacing/>
    </w:pPr>
    <w:rPr>
      <w:rFonts w:ascii="Aptos" w:hAnsi="Aptos"/>
    </w:r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7066D6"/>
    <w:pPr>
      <w:numPr>
        <w:numId w:val="1"/>
      </w:numPr>
      <w:contextualSpacing/>
    </w:pPr>
    <w:rPr>
      <w:rFonts w:ascii="Aptos" w:hAnsi="Aptos"/>
    </w:rPr>
  </w:style>
  <w:style w:type="paragraph" w:styleId="Listanumerowana2">
    <w:name w:val="List Number 2"/>
    <w:basedOn w:val="Normalny"/>
    <w:uiPriority w:val="99"/>
    <w:unhideWhenUsed/>
    <w:rsid w:val="007066D6"/>
    <w:pPr>
      <w:numPr>
        <w:numId w:val="2"/>
      </w:numPr>
      <w:tabs>
        <w:tab w:val="left" w:pos="641"/>
      </w:tabs>
      <w:contextualSpacing/>
    </w:pPr>
    <w:rPr>
      <w:rFonts w:ascii="Aptos" w:hAnsi="Aptos"/>
    </w:r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gov.pl/web/e-doreczen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uap.gov.pl/wps/portal/strefa-klienta/katalog-spraw/opis-uslugi/skargi-wnioski-zapytania-do-urzedu/umwm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Potrapeluk Daniel</dc:creator>
  <cp:lastModifiedBy>Sabak-Gąska Urszula</cp:lastModifiedBy>
  <cp:revision>19</cp:revision>
  <cp:lastPrinted>2025-09-12T07:52:00Z</cp:lastPrinted>
  <dcterms:created xsi:type="dcterms:W3CDTF">2025-09-12T07:21:00Z</dcterms:created>
  <dcterms:modified xsi:type="dcterms:W3CDTF">2025-09-12T12:22:00Z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